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5917D1"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3E4E05" w:rsidP="00DE68A0">
            <w:pPr>
              <w:bidi w:val="0"/>
            </w:pPr>
            <w:r>
              <w:rPr>
                <w:rFonts w:hint="cs"/>
                <w:rtl/>
              </w:rPr>
              <w:t>אנרגיה</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3E4E05" w:rsidP="00DE68A0">
            <w:pPr>
              <w:bidi w:val="0"/>
            </w:pPr>
            <w:r>
              <w:rPr>
                <w:rFonts w:hint="cs"/>
                <w:rtl/>
              </w:rPr>
              <w:t>המכון הגאולוגי</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3E4E05" w:rsidP="00DE68A0">
            <w:r>
              <w:rPr>
                <w:rFonts w:hint="cs"/>
                <w:rtl/>
              </w:rPr>
              <w:t>27 אוקטובר 2020</w:t>
            </w:r>
          </w:p>
        </w:tc>
      </w:tr>
    </w:tbl>
    <w:p w:rsidR="00332AFB" w:rsidRDefault="005917D1" w:rsidP="00222867">
      <w:pPr>
        <w:rPr>
          <w:rtl/>
        </w:rPr>
      </w:pPr>
    </w:p>
    <w:p w:rsidR="00222867" w:rsidRDefault="005917D1" w:rsidP="00222867">
      <w:pPr>
        <w:rPr>
          <w:rtl/>
        </w:rPr>
      </w:pPr>
    </w:p>
    <w:p w:rsidR="00222867" w:rsidRDefault="005917D1" w:rsidP="00222867">
      <w:pPr>
        <w:rPr>
          <w:rtl/>
        </w:rPr>
      </w:pPr>
    </w:p>
    <w:p w:rsidR="00222867" w:rsidRDefault="005917D1" w:rsidP="00222867">
      <w:pPr>
        <w:rPr>
          <w:rtl/>
        </w:rPr>
      </w:pPr>
    </w:p>
    <w:p w:rsidR="00222867" w:rsidRDefault="005917D1" w:rsidP="00222867">
      <w:pPr>
        <w:rPr>
          <w:rtl/>
        </w:rPr>
      </w:pPr>
    </w:p>
    <w:p w:rsidR="00222867" w:rsidRDefault="005917D1"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5917D1" w:rsidP="00222867">
      <w:pPr>
        <w:jc w:val="both"/>
        <w:rPr>
          <w:rFonts w:ascii="Arial" w:hAnsi="Arial"/>
          <w:b/>
          <w:sz w:val="22"/>
          <w:szCs w:val="22"/>
          <w:rtl/>
        </w:rPr>
      </w:pPr>
    </w:p>
    <w:p w:rsidR="00222867" w:rsidRPr="00AF57E9" w:rsidRDefault="009B6B29" w:rsidP="003C5827">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3C5827" w:rsidRPr="00AF57E9">
        <w:rPr>
          <w:rFonts w:asciiTheme="minorBidi" w:hAnsiTheme="minorBidi" w:cstheme="minorBidi"/>
          <w:b/>
          <w:sz w:val="21"/>
          <w:szCs w:val="21"/>
          <w:rtl/>
        </w:rPr>
        <w:t xml:space="preserve"> </w:t>
      </w:r>
      <w:r w:rsidR="003C5827">
        <w:rPr>
          <w:rFonts w:ascii="Wingdings" w:hAnsi="Wingdings" w:cstheme="minorBidi"/>
          <w:b/>
          <w:sz w:val="21"/>
          <w:szCs w:val="21"/>
        </w:rPr>
        <w:sym w:font="Wingdings" w:char="F078"/>
      </w:r>
      <w:r w:rsidR="003C5827" w:rsidRPr="00AF57E9">
        <w:rPr>
          <w:rFonts w:asciiTheme="minorBidi" w:hAnsiTheme="minorBidi" w:cstheme="minorBidi"/>
          <w:b/>
          <w:sz w:val="21"/>
          <w:szCs w:val="21"/>
          <w:rtl/>
        </w:rPr>
        <w:t xml:space="preserve"> </w:t>
      </w:r>
      <w:r w:rsidRPr="00AF57E9">
        <w:rPr>
          <w:rFonts w:asciiTheme="minorBidi" w:hAnsiTheme="minorBidi" w:cstheme="minorBidi"/>
          <w:b/>
          <w:sz w:val="21"/>
          <w:szCs w:val="21"/>
          <w:rtl/>
        </w:rPr>
        <w:t xml:space="preserve"> 3</w:t>
      </w:r>
      <w:r w:rsidR="00FD71AD" w:rsidRPr="00AF57E9">
        <w:rPr>
          <w:rFonts w:asciiTheme="minorBidi" w:hAnsiTheme="minorBidi" w:cstheme="minorBidi"/>
          <w:b/>
          <w:sz w:val="21"/>
          <w:szCs w:val="21"/>
          <w:rtl/>
        </w:rPr>
        <w:t xml:space="preserve"> </w:t>
      </w:r>
      <w:r w:rsidRPr="00AF57E9">
        <w:rPr>
          <w:rFonts w:asciiTheme="minorBidi" w:hAnsiTheme="minorBidi" w:cstheme="minorBidi"/>
          <w:b/>
          <w:sz w:val="21"/>
          <w:szCs w:val="21"/>
          <w:rtl/>
        </w:rPr>
        <w:t>(29) /</w:t>
      </w:r>
      <w:r w:rsidR="003C5827" w:rsidRPr="00AF57E9">
        <w:rPr>
          <w:rFonts w:ascii="Wingdings" w:hAnsi="Wingdings" w:cstheme="minorBidi"/>
          <w:b/>
          <w:sz w:val="21"/>
          <w:szCs w:val="21"/>
        </w:rPr>
        <w:sym w:font="Wingdings" w:char="F072"/>
      </w:r>
      <w:r w:rsidR="003C5827" w:rsidRPr="00AF57E9">
        <w:rPr>
          <w:rFonts w:asciiTheme="minorBidi" w:hAnsiTheme="minorBidi" w:cstheme="minorBidi"/>
          <w:b/>
          <w:sz w:val="21"/>
          <w:szCs w:val="21"/>
          <w:rtl/>
        </w:rPr>
        <w:t xml:space="preserve"> </w:t>
      </w:r>
      <w:r w:rsidRPr="00AF57E9">
        <w:rPr>
          <w:rFonts w:asciiTheme="minorBidi" w:hAnsiTheme="minorBidi" w:cstheme="minorBidi"/>
          <w:b/>
          <w:sz w:val="21"/>
          <w:szCs w:val="21"/>
          <w:rtl/>
        </w:rPr>
        <w:t xml:space="preserve">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222867" w:rsidRPr="00AF57E9" w:rsidRDefault="005917D1"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92FDB">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292FDB" w:rsidTr="00292FDB">
        <w:trPr>
          <w:trHeight w:val="3571"/>
        </w:trPr>
        <w:tc>
          <w:tcPr>
            <w:tcW w:w="9019" w:type="dxa"/>
            <w:tcBorders>
              <w:top w:val="single" w:sz="4" w:space="0" w:color="auto"/>
              <w:left w:val="single" w:sz="4" w:space="0" w:color="auto"/>
              <w:right w:val="single" w:sz="4" w:space="0" w:color="auto"/>
            </w:tcBorders>
          </w:tcPr>
          <w:p w:rsidR="00292FDB" w:rsidRPr="00F54DC6" w:rsidRDefault="00292FDB" w:rsidP="00240980">
            <w:pPr>
              <w:rPr>
                <w:rFonts w:ascii="Arial" w:hAnsi="Arial"/>
                <w:b/>
                <w:sz w:val="22"/>
                <w:szCs w:val="22"/>
                <w:rtl/>
              </w:rPr>
            </w:pPr>
            <w:r>
              <w:rPr>
                <w:rFonts w:ascii="Arial" w:hAnsi="Arial" w:hint="cs"/>
                <w:b/>
                <w:sz w:val="22"/>
                <w:szCs w:val="22"/>
                <w:rtl/>
              </w:rPr>
              <w:t>המכון הגאולוגי,</w:t>
            </w:r>
            <w:r w:rsidRPr="00F54DC6">
              <w:rPr>
                <w:rFonts w:ascii="Arial" w:hAnsi="Arial"/>
                <w:b/>
                <w:sz w:val="22"/>
                <w:szCs w:val="22"/>
                <w:rtl/>
              </w:rPr>
              <w:t xml:space="preserve"> במשרד </w:t>
            </w:r>
            <w:r>
              <w:rPr>
                <w:rFonts w:ascii="Arial" w:hAnsi="Arial" w:hint="cs"/>
                <w:b/>
                <w:sz w:val="22"/>
                <w:szCs w:val="22"/>
                <w:rtl/>
              </w:rPr>
              <w:t xml:space="preserve">האנרגיה, </w:t>
            </w:r>
            <w:r w:rsidRPr="00F54DC6">
              <w:rPr>
                <w:rFonts w:ascii="Arial" w:hAnsi="Arial"/>
                <w:b/>
                <w:sz w:val="22"/>
                <w:szCs w:val="22"/>
                <w:rtl/>
              </w:rPr>
              <w:t>יצא בפרויקט ל</w:t>
            </w:r>
            <w:r w:rsidR="00C21D86">
              <w:rPr>
                <w:rFonts w:ascii="Arial" w:hAnsi="Arial" w:hint="cs"/>
                <w:b/>
                <w:sz w:val="22"/>
                <w:szCs w:val="22"/>
                <w:rtl/>
              </w:rPr>
              <w:t xml:space="preserve">ניטור </w:t>
            </w:r>
            <w:r w:rsidR="003C5827">
              <w:rPr>
                <w:rFonts w:ascii="Arial" w:hAnsi="Arial" w:hint="cs"/>
                <w:b/>
                <w:sz w:val="22"/>
                <w:szCs w:val="22"/>
                <w:rtl/>
              </w:rPr>
              <w:t xml:space="preserve">וחקר גוף המים של </w:t>
            </w:r>
            <w:r>
              <w:rPr>
                <w:rFonts w:ascii="Arial" w:hAnsi="Arial" w:hint="cs"/>
                <w:b/>
                <w:sz w:val="22"/>
                <w:szCs w:val="22"/>
                <w:rtl/>
              </w:rPr>
              <w:t>ים המלח</w:t>
            </w:r>
            <w:r w:rsidR="00FF7283">
              <w:rPr>
                <w:rFonts w:ascii="Arial" w:hAnsi="Arial" w:hint="cs"/>
                <w:b/>
                <w:sz w:val="22"/>
                <w:szCs w:val="22"/>
                <w:rtl/>
              </w:rPr>
              <w:t>,</w:t>
            </w:r>
            <w:r w:rsidRPr="00F54DC6">
              <w:rPr>
                <w:rFonts w:ascii="Arial" w:hAnsi="Arial"/>
                <w:b/>
                <w:sz w:val="22"/>
                <w:szCs w:val="22"/>
                <w:rtl/>
              </w:rPr>
              <w:t xml:space="preserve"> </w:t>
            </w:r>
            <w:r w:rsidR="00C21D86">
              <w:rPr>
                <w:rFonts w:ascii="Arial" w:hAnsi="Arial" w:hint="cs"/>
                <w:b/>
                <w:sz w:val="22"/>
                <w:szCs w:val="22"/>
                <w:rtl/>
              </w:rPr>
              <w:t>במסגרת החלטת הממשלה בעניין ים המלח</w:t>
            </w:r>
            <w:r w:rsidR="00C17A4A">
              <w:rPr>
                <w:rFonts w:ascii="Arial" w:hAnsi="Arial" w:hint="cs"/>
                <w:b/>
                <w:sz w:val="22"/>
                <w:szCs w:val="22"/>
                <w:rtl/>
              </w:rPr>
              <w:t xml:space="preserve"> (החלטה 3742, שנת 2018)</w:t>
            </w:r>
            <w:r w:rsidR="00C21D86">
              <w:rPr>
                <w:rFonts w:ascii="Arial" w:hAnsi="Arial" w:hint="cs"/>
                <w:b/>
                <w:sz w:val="22"/>
                <w:szCs w:val="22"/>
                <w:rtl/>
              </w:rPr>
              <w:t xml:space="preserve">, </w:t>
            </w:r>
            <w:r w:rsidR="00C21D86">
              <w:rPr>
                <w:rFonts w:ascii="Arial" w:hAnsi="Arial"/>
                <w:b/>
                <w:sz w:val="22"/>
                <w:szCs w:val="22"/>
                <w:rtl/>
              </w:rPr>
              <w:t>ולשם כך נדרש</w:t>
            </w:r>
            <w:r w:rsidR="00C21D86">
              <w:rPr>
                <w:rFonts w:ascii="Arial" w:hAnsi="Arial" w:hint="cs"/>
                <w:b/>
                <w:sz w:val="22"/>
                <w:szCs w:val="22"/>
                <w:rtl/>
              </w:rPr>
              <w:t xml:space="preserve">ת </w:t>
            </w:r>
            <w:r w:rsidR="003C5827">
              <w:rPr>
                <w:rFonts w:ascii="Arial" w:hAnsi="Arial" w:hint="cs"/>
                <w:b/>
                <w:sz w:val="22"/>
                <w:szCs w:val="22"/>
                <w:rtl/>
              </w:rPr>
              <w:t xml:space="preserve">גישה עם כלי שייט </w:t>
            </w:r>
            <w:r w:rsidR="0022735A">
              <w:rPr>
                <w:rFonts w:ascii="Arial" w:hAnsi="Arial" w:hint="cs"/>
                <w:b/>
                <w:sz w:val="22"/>
                <w:szCs w:val="22"/>
                <w:rtl/>
              </w:rPr>
              <w:t xml:space="preserve">מתאים </w:t>
            </w:r>
            <w:proofErr w:type="spellStart"/>
            <w:r w:rsidR="0022735A">
              <w:rPr>
                <w:rFonts w:ascii="Arial" w:hAnsi="Arial" w:hint="cs"/>
                <w:b/>
                <w:sz w:val="22"/>
                <w:szCs w:val="22"/>
                <w:rtl/>
              </w:rPr>
              <w:t>לטיופול</w:t>
            </w:r>
            <w:proofErr w:type="spellEnd"/>
            <w:r w:rsidR="0022735A">
              <w:rPr>
                <w:rFonts w:ascii="Arial" w:hAnsi="Arial" w:hint="cs"/>
                <w:b/>
                <w:sz w:val="22"/>
                <w:szCs w:val="22"/>
                <w:rtl/>
              </w:rPr>
              <w:t xml:space="preserve"> ותחזוקה של </w:t>
            </w:r>
            <w:r w:rsidR="003C5827">
              <w:rPr>
                <w:rFonts w:ascii="Arial" w:hAnsi="Arial" w:hint="cs"/>
                <w:b/>
                <w:sz w:val="22"/>
                <w:szCs w:val="22"/>
                <w:rtl/>
              </w:rPr>
              <w:t xml:space="preserve">מתקני הניטור והמדידה </w:t>
            </w:r>
            <w:r w:rsidR="00C21D86">
              <w:rPr>
                <w:rFonts w:ascii="Arial" w:hAnsi="Arial" w:hint="cs"/>
                <w:b/>
                <w:sz w:val="22"/>
                <w:szCs w:val="22"/>
                <w:rtl/>
              </w:rPr>
              <w:t>בים המלח</w:t>
            </w:r>
            <w:r w:rsidR="007C0B1E">
              <w:rPr>
                <w:rFonts w:ascii="Arial" w:hAnsi="Arial" w:hint="cs"/>
                <w:b/>
                <w:sz w:val="22"/>
                <w:szCs w:val="22"/>
                <w:rtl/>
              </w:rPr>
              <w:t xml:space="preserve"> וכן שירותי מחקר בחוף</w:t>
            </w:r>
            <w:r w:rsidRPr="00F54DC6">
              <w:rPr>
                <w:rFonts w:ascii="Arial" w:hAnsi="Arial"/>
                <w:b/>
                <w:sz w:val="22"/>
                <w:szCs w:val="22"/>
                <w:rtl/>
              </w:rPr>
              <w:t xml:space="preserve">. במסגרת הפרויקט </w:t>
            </w:r>
            <w:r w:rsidR="00C17A4A">
              <w:rPr>
                <w:rFonts w:ascii="Arial" w:hAnsi="Arial" w:hint="cs"/>
                <w:b/>
                <w:sz w:val="22"/>
                <w:szCs w:val="22"/>
                <w:rtl/>
              </w:rPr>
              <w:t xml:space="preserve">מתבצעות </w:t>
            </w:r>
            <w:r w:rsidR="0022735A">
              <w:rPr>
                <w:rFonts w:ascii="Arial" w:hAnsi="Arial" w:hint="cs"/>
                <w:b/>
                <w:sz w:val="22"/>
                <w:szCs w:val="22"/>
                <w:rtl/>
              </w:rPr>
              <w:t xml:space="preserve">הפלגות מחקר </w:t>
            </w:r>
            <w:r w:rsidR="00C17A4A">
              <w:rPr>
                <w:rFonts w:ascii="Arial" w:hAnsi="Arial" w:hint="cs"/>
                <w:b/>
                <w:sz w:val="22"/>
                <w:szCs w:val="22"/>
                <w:rtl/>
              </w:rPr>
              <w:t xml:space="preserve">רציפות ממצוף מחקר הנמצא במרכז האגם, </w:t>
            </w:r>
            <w:r w:rsidR="00240980">
              <w:rPr>
                <w:rFonts w:ascii="Arial" w:hAnsi="Arial" w:hint="cs"/>
                <w:b/>
                <w:sz w:val="22"/>
                <w:szCs w:val="22"/>
                <w:rtl/>
              </w:rPr>
              <w:t xml:space="preserve">הכולל נשיאת צוות </w:t>
            </w:r>
            <w:proofErr w:type="spellStart"/>
            <w:r w:rsidR="00240980">
              <w:rPr>
                <w:rFonts w:ascii="Arial" w:hAnsi="Arial" w:hint="cs"/>
                <w:b/>
                <w:sz w:val="22"/>
                <w:szCs w:val="22"/>
                <w:rtl/>
              </w:rPr>
              <w:t>מחקשר</w:t>
            </w:r>
            <w:proofErr w:type="spellEnd"/>
            <w:r w:rsidR="00240980">
              <w:rPr>
                <w:rFonts w:ascii="Arial" w:hAnsi="Arial" w:hint="cs"/>
                <w:b/>
                <w:sz w:val="22"/>
                <w:szCs w:val="22"/>
                <w:rtl/>
              </w:rPr>
              <w:t xml:space="preserve"> של 55 אנשים, ציוד מחקרי, בנפח של 2-8 מ"ק, </w:t>
            </w:r>
            <w:r w:rsidR="00C17A4A">
              <w:rPr>
                <w:rFonts w:ascii="Arial" w:hAnsi="Arial" w:hint="cs"/>
                <w:b/>
                <w:sz w:val="22"/>
                <w:szCs w:val="22"/>
                <w:rtl/>
              </w:rPr>
              <w:t xml:space="preserve">וכן מדידות כל שלושה חודשים של </w:t>
            </w:r>
            <w:proofErr w:type="spellStart"/>
            <w:r w:rsidR="00C17A4A">
              <w:rPr>
                <w:rFonts w:ascii="Arial" w:hAnsi="Arial" w:hint="cs"/>
                <w:b/>
                <w:sz w:val="22"/>
                <w:szCs w:val="22"/>
                <w:rtl/>
              </w:rPr>
              <w:t>פרופילי</w:t>
            </w:r>
            <w:proofErr w:type="spellEnd"/>
            <w:r w:rsidR="00C17A4A">
              <w:rPr>
                <w:rFonts w:ascii="Arial" w:hAnsi="Arial" w:hint="cs"/>
                <w:b/>
                <w:sz w:val="22"/>
                <w:szCs w:val="22"/>
                <w:rtl/>
              </w:rPr>
              <w:t xml:space="preserve"> עומק בגוף המים</w:t>
            </w:r>
            <w:r w:rsidRPr="00F54DC6">
              <w:rPr>
                <w:rFonts w:ascii="Arial" w:hAnsi="Arial"/>
                <w:b/>
                <w:sz w:val="22"/>
                <w:szCs w:val="22"/>
                <w:rtl/>
              </w:rPr>
              <w:t>.</w:t>
            </w:r>
            <w:r w:rsidR="00C17A4A">
              <w:rPr>
                <w:rFonts w:ascii="Arial" w:hAnsi="Arial" w:hint="cs"/>
                <w:b/>
                <w:sz w:val="22"/>
                <w:szCs w:val="22"/>
                <w:rtl/>
              </w:rPr>
              <w:t xml:space="preserve"> קיום והמשך של מערכת הניטור הינה הכרחית כדי לעמוד בייעדי החלטת הממשלה הנ"ל.   </w:t>
            </w:r>
            <w:r w:rsidRPr="00F54DC6">
              <w:rPr>
                <w:rFonts w:ascii="Arial" w:hAnsi="Arial"/>
                <w:b/>
                <w:sz w:val="22"/>
                <w:szCs w:val="22"/>
                <w:rtl/>
              </w:rPr>
              <w:t xml:space="preserve"> </w:t>
            </w:r>
          </w:p>
          <w:p w:rsidR="00292FDB" w:rsidRPr="00F54DC6" w:rsidRDefault="00292FDB" w:rsidP="00C17A4A">
            <w:pPr>
              <w:rPr>
                <w:rFonts w:ascii="Arial" w:hAnsi="Arial"/>
                <w:b/>
                <w:sz w:val="22"/>
                <w:szCs w:val="22"/>
                <w:rtl/>
              </w:rPr>
            </w:pPr>
            <w:r w:rsidRPr="00F54DC6">
              <w:rPr>
                <w:rFonts w:ascii="Arial" w:hAnsi="Arial"/>
                <w:b/>
                <w:sz w:val="22"/>
                <w:szCs w:val="22"/>
                <w:rtl/>
              </w:rPr>
              <w:t xml:space="preserve">תכונות </w:t>
            </w:r>
            <w:r w:rsidR="00C17A4A">
              <w:rPr>
                <w:rFonts w:ascii="Arial" w:hAnsi="Arial" w:hint="cs"/>
                <w:b/>
                <w:sz w:val="22"/>
                <w:szCs w:val="22"/>
                <w:rtl/>
              </w:rPr>
              <w:t xml:space="preserve">ביצוע </w:t>
            </w:r>
            <w:proofErr w:type="spellStart"/>
            <w:r w:rsidR="00C17A4A">
              <w:rPr>
                <w:rFonts w:ascii="Arial" w:hAnsi="Arial" w:hint="cs"/>
                <w:b/>
                <w:sz w:val="22"/>
                <w:szCs w:val="22"/>
                <w:rtl/>
              </w:rPr>
              <w:t>הבעבודה</w:t>
            </w:r>
            <w:proofErr w:type="spellEnd"/>
            <w:r w:rsidRPr="00F54DC6">
              <w:rPr>
                <w:rFonts w:ascii="Arial" w:hAnsi="Arial"/>
                <w:b/>
                <w:sz w:val="22"/>
                <w:szCs w:val="22"/>
                <w:rtl/>
              </w:rPr>
              <w:t xml:space="preserve"> הנדרשות הן:</w:t>
            </w:r>
          </w:p>
          <w:p w:rsidR="00292FDB" w:rsidRDefault="004B547B" w:rsidP="00BE3892">
            <w:pPr>
              <w:numPr>
                <w:ilvl w:val="0"/>
                <w:numId w:val="12"/>
              </w:numPr>
              <w:rPr>
                <w:rFonts w:ascii="Arial" w:hAnsi="Arial"/>
                <w:b/>
                <w:sz w:val="22"/>
                <w:szCs w:val="22"/>
              </w:rPr>
            </w:pPr>
            <w:r>
              <w:rPr>
                <w:rFonts w:ascii="Arial" w:hAnsi="Arial" w:hint="cs"/>
                <w:b/>
                <w:sz w:val="22"/>
                <w:szCs w:val="22"/>
                <w:rtl/>
              </w:rPr>
              <w:t>ספינת מחקר באורך 20 מ' לפחות, על מנת לשאת ציוד כולל מכולת ציוד, וצוות של 5 חוקרים וצוות ספינה, גנרטור, מערכת וינץ' להורדת ציוד מדעי, וכן וינץ' לשאת משקלים של חצי טון ומעלה, מהחלק האחורי של הספינה (</w:t>
            </w:r>
            <w:r>
              <w:rPr>
                <w:rFonts w:ascii="Arial" w:hAnsi="Arial" w:hint="cs"/>
                <w:b/>
                <w:sz w:val="22"/>
                <w:szCs w:val="22"/>
              </w:rPr>
              <w:t>A</w:t>
            </w:r>
            <w:r>
              <w:rPr>
                <w:rFonts w:ascii="Arial" w:hAnsi="Arial"/>
                <w:b/>
                <w:sz w:val="22"/>
                <w:szCs w:val="22"/>
              </w:rPr>
              <w:t>-frame</w:t>
            </w:r>
            <w:r>
              <w:rPr>
                <w:rFonts w:ascii="Arial" w:hAnsi="Arial" w:hint="cs"/>
                <w:b/>
                <w:sz w:val="22"/>
                <w:szCs w:val="22"/>
                <w:rtl/>
              </w:rPr>
              <w:t xml:space="preserve">). קומפרסור, מעבדה, </w:t>
            </w:r>
            <w:r w:rsidR="00BE3892">
              <w:rPr>
                <w:rFonts w:ascii="Arial" w:hAnsi="Arial" w:hint="cs"/>
                <w:b/>
                <w:sz w:val="22"/>
                <w:szCs w:val="22"/>
                <w:rtl/>
              </w:rPr>
              <w:t xml:space="preserve">מיזוג, מקלחת, שירותים, אפשרות שינה בחדר עם מיטות למצב עבודה שנמשכת מעבר ליום עבודה. </w:t>
            </w:r>
          </w:p>
          <w:p w:rsidR="00C16CFD" w:rsidRPr="00BE3892" w:rsidRDefault="00BE3892" w:rsidP="00BE3892">
            <w:pPr>
              <w:numPr>
                <w:ilvl w:val="0"/>
                <w:numId w:val="12"/>
              </w:numPr>
              <w:rPr>
                <w:rFonts w:ascii="Arial" w:hAnsi="Arial"/>
                <w:b/>
                <w:sz w:val="22"/>
                <w:szCs w:val="22"/>
              </w:rPr>
            </w:pPr>
            <w:r>
              <w:rPr>
                <w:rFonts w:ascii="Arial" w:hAnsi="Arial" w:hint="cs"/>
                <w:b/>
                <w:sz w:val="22"/>
                <w:szCs w:val="22"/>
                <w:rtl/>
              </w:rPr>
              <w:t>שירותי מחקר בחוף כולל מעגן שמור, ספינה וסירה, חדר ישיבות, מקלחת, שירותים, חשמל, מים, מנוף הרמה, מכולה לאחסון ציוד מדעי, מכולת שינה ממוזגת</w:t>
            </w:r>
            <w:r w:rsidR="00C16CFD">
              <w:rPr>
                <w:rFonts w:ascii="Arial" w:hAnsi="Arial" w:hint="cs"/>
                <w:b/>
                <w:sz w:val="22"/>
                <w:szCs w:val="22"/>
                <w:rtl/>
              </w:rPr>
              <w:t>.</w:t>
            </w:r>
          </w:p>
          <w:p w:rsidR="00292FDB" w:rsidRPr="00F54DC6" w:rsidRDefault="00292FDB" w:rsidP="00887ADE">
            <w:pPr>
              <w:rPr>
                <w:rFonts w:ascii="Arial" w:hAnsi="Arial"/>
                <w:b/>
                <w:sz w:val="22"/>
                <w:szCs w:val="22"/>
                <w:rtl/>
              </w:rPr>
            </w:pPr>
            <w:r w:rsidRPr="00F54DC6">
              <w:rPr>
                <w:rFonts w:ascii="Arial" w:hAnsi="Arial"/>
                <w:b/>
                <w:sz w:val="22"/>
                <w:szCs w:val="22"/>
                <w:rtl/>
              </w:rPr>
              <w:t xml:space="preserve">כמו כן, </w:t>
            </w:r>
          </w:p>
          <w:p w:rsidR="00292FDB" w:rsidRPr="00993754" w:rsidRDefault="00292FDB" w:rsidP="00993754">
            <w:pPr>
              <w:numPr>
                <w:ilvl w:val="0"/>
                <w:numId w:val="12"/>
              </w:numPr>
              <w:rPr>
                <w:rFonts w:ascii="Arial" w:hAnsi="Arial"/>
                <w:b/>
                <w:sz w:val="22"/>
                <w:szCs w:val="22"/>
              </w:rPr>
            </w:pPr>
            <w:r>
              <w:rPr>
                <w:rFonts w:ascii="Arial" w:hAnsi="Arial" w:hint="cs"/>
                <w:b/>
                <w:sz w:val="22"/>
                <w:szCs w:val="22"/>
                <w:rtl/>
              </w:rPr>
              <w:t xml:space="preserve">דרוש ניסיון של הספק </w:t>
            </w:r>
            <w:r w:rsidR="0074797C">
              <w:rPr>
                <w:rFonts w:ascii="Arial" w:hAnsi="Arial" w:hint="cs"/>
                <w:b/>
                <w:sz w:val="22"/>
                <w:szCs w:val="22"/>
                <w:rtl/>
              </w:rPr>
              <w:t>בהחזקת ספינת מחקר ושירותי חוף</w:t>
            </w:r>
            <w:r w:rsidR="00F22644">
              <w:rPr>
                <w:rFonts w:ascii="Arial" w:hAnsi="Arial" w:hint="cs"/>
                <w:b/>
                <w:sz w:val="22"/>
                <w:szCs w:val="22"/>
                <w:rtl/>
              </w:rPr>
              <w:t xml:space="preserve"> </w:t>
            </w:r>
            <w:r w:rsidR="0074797C">
              <w:rPr>
                <w:rFonts w:ascii="Arial" w:hAnsi="Arial" w:hint="cs"/>
                <w:b/>
                <w:sz w:val="22"/>
                <w:szCs w:val="22"/>
                <w:rtl/>
              </w:rPr>
              <w:t xml:space="preserve">עם המאפיינים הנ"ל, </w:t>
            </w:r>
            <w:r w:rsidR="00F22644">
              <w:rPr>
                <w:rFonts w:ascii="Arial" w:hAnsi="Arial" w:hint="cs"/>
                <w:b/>
                <w:sz w:val="22"/>
                <w:szCs w:val="22"/>
                <w:rtl/>
              </w:rPr>
              <w:t>למשך עשר שנים לפחות.</w:t>
            </w:r>
          </w:p>
        </w:tc>
      </w:tr>
    </w:tbl>
    <w:p w:rsidR="00222867" w:rsidRPr="00AF57E9" w:rsidRDefault="005917D1" w:rsidP="00222867">
      <w:pPr>
        <w:rPr>
          <w:rFonts w:asciiTheme="minorBidi" w:hAnsiTheme="minorBidi" w:cstheme="minorBidi"/>
          <w:b/>
          <w:sz w:val="21"/>
          <w:szCs w:val="21"/>
          <w:lang w:eastAsia="he-IL"/>
        </w:rPr>
      </w:pPr>
    </w:p>
    <w:p w:rsidR="00222867" w:rsidRPr="00AF57E9" w:rsidRDefault="009B6B29" w:rsidP="00FC4C98">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FC4C98">
        <w:rPr>
          <w:rFonts w:ascii="Wingdings" w:hAnsi="Wingdings" w:cstheme="minorBidi"/>
          <w:b/>
          <w:sz w:val="21"/>
          <w:szCs w:val="21"/>
        </w:rPr>
        <w:sym w:font="Wingdings" w:char="F078"/>
      </w:r>
      <w:r w:rsidRPr="00AF57E9">
        <w:rPr>
          <w:rFonts w:asciiTheme="minorBidi" w:hAnsiTheme="minorBidi" w:cstheme="minorBidi"/>
          <w:b/>
          <w:sz w:val="21"/>
          <w:szCs w:val="21"/>
          <w:rtl/>
        </w:rPr>
        <w:t xml:space="preserve">  לא</w:t>
      </w:r>
    </w:p>
    <w:p w:rsidR="00222867" w:rsidRPr="00AF57E9" w:rsidRDefault="005917D1"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5917D1"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rsidP="00F22644">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00F22644" w:rsidRPr="00AF57E9">
              <w:rPr>
                <w:rFonts w:ascii="Wingdings" w:hAnsi="Wingdings" w:cstheme="minorBidi"/>
                <w:b/>
                <w:sz w:val="21"/>
                <w:szCs w:val="21"/>
              </w:rPr>
              <w:sym w:font="Wingdings" w:char="F072"/>
            </w:r>
            <w:r w:rsidRPr="00AF57E9">
              <w:rPr>
                <w:rFonts w:asciiTheme="minorBidi" w:hAnsiTheme="minorBidi" w:cstheme="minorBidi"/>
                <w:b/>
                <w:sz w:val="21"/>
                <w:szCs w:val="21"/>
                <w:rtl/>
              </w:rPr>
              <w:t>טובין</w:t>
            </w:r>
          </w:p>
        </w:tc>
        <w:tc>
          <w:tcPr>
            <w:tcW w:w="2977" w:type="dxa"/>
            <w:hideMark/>
          </w:tcPr>
          <w:p w:rsidR="00222867" w:rsidRPr="00AF57E9" w:rsidRDefault="0048077D">
            <w:pPr>
              <w:ind w:right="283"/>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rsidP="00F22644">
            <w:pPr>
              <w:ind w:right="283"/>
              <w:rPr>
                <w:rFonts w:asciiTheme="minorBidi" w:hAnsiTheme="minorBidi" w:cstheme="minorBidi"/>
                <w:b/>
                <w:sz w:val="21"/>
                <w:szCs w:val="21"/>
                <w:rtl/>
                <w:lang w:eastAsia="he-IL"/>
              </w:rPr>
            </w:pPr>
            <w:r w:rsidRPr="00AF57E9">
              <w:rPr>
                <w:rFonts w:asciiTheme="minorBidi" w:hAnsiTheme="minorBidi" w:cstheme="minorBidi"/>
                <w:b/>
                <w:sz w:val="21"/>
                <w:szCs w:val="21"/>
                <w:rtl/>
              </w:rPr>
              <w:t xml:space="preserve"> </w:t>
            </w:r>
            <w:r w:rsidR="0048077D"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5917D1">
            <w:pPr>
              <w:ind w:right="283"/>
              <w:rPr>
                <w:rFonts w:asciiTheme="minorBidi" w:hAnsiTheme="minorBidi" w:cstheme="minorBidi"/>
                <w:b/>
                <w:sz w:val="21"/>
                <w:szCs w:val="21"/>
                <w:lang w:eastAsia="he-IL"/>
              </w:rPr>
            </w:pPr>
          </w:p>
        </w:tc>
      </w:tr>
    </w:tbl>
    <w:p w:rsidR="00222867" w:rsidRPr="00AF57E9" w:rsidRDefault="005917D1"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AF57E9" w:rsidRDefault="00010261">
            <w:pPr>
              <w:rPr>
                <w:rFonts w:asciiTheme="minorBidi" w:hAnsiTheme="minorBidi" w:cstheme="minorBidi"/>
                <w:b/>
                <w:sz w:val="21"/>
                <w:szCs w:val="21"/>
                <w:highlight w:val="yellow"/>
                <w:rtl/>
                <w:lang w:eastAsia="he-IL"/>
              </w:rPr>
            </w:pPr>
            <w:r>
              <w:rPr>
                <w:rFonts w:asciiTheme="minorBidi" w:hAnsiTheme="minorBidi" w:cstheme="minorBidi" w:hint="cs"/>
                <w:b/>
                <w:sz w:val="21"/>
                <w:szCs w:val="21"/>
                <w:highlight w:val="yellow"/>
                <w:rtl/>
                <w:lang w:eastAsia="he-IL"/>
              </w:rPr>
              <w:t>"תגלית" מחקרי ים המלח בע"מ</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AF57E9" w:rsidRDefault="00A418B3">
            <w:pPr>
              <w:rPr>
                <w:rFonts w:asciiTheme="minorBidi" w:hAnsiTheme="minorBidi" w:cstheme="minorBidi"/>
                <w:b/>
                <w:sz w:val="21"/>
                <w:szCs w:val="21"/>
                <w:highlight w:val="yellow"/>
                <w:lang w:eastAsia="he-IL"/>
              </w:rPr>
            </w:pPr>
            <w:r w:rsidRPr="00A418B3">
              <w:rPr>
                <w:rFonts w:asciiTheme="minorBidi" w:hAnsiTheme="minorBidi"/>
                <w:b/>
                <w:sz w:val="21"/>
                <w:szCs w:val="21"/>
                <w:rtl/>
                <w:lang w:eastAsia="he-IL"/>
              </w:rPr>
              <w:t>514436294</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FC4C98" w:rsidP="009B6B29">
            <w:pPr>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AF57E9" w:rsidRDefault="005917D1">
            <w:pPr>
              <w:rPr>
                <w:rFonts w:asciiTheme="minorBidi" w:hAnsiTheme="minorBidi" w:cstheme="minorBidi"/>
                <w:b/>
                <w:sz w:val="21"/>
                <w:szCs w:val="21"/>
                <w:highlight w:val="yellow"/>
                <w:rtl/>
                <w:lang w:eastAsia="he-IL"/>
              </w:rPr>
            </w:pPr>
            <w:r>
              <w:rPr>
                <w:rFonts w:asciiTheme="minorBidi" w:hAnsiTheme="minorBidi" w:cstheme="minorBidi" w:hint="cs"/>
                <w:b/>
                <w:sz w:val="21"/>
                <w:szCs w:val="21"/>
                <w:highlight w:val="yellow"/>
                <w:rtl/>
                <w:lang w:eastAsia="he-IL"/>
              </w:rPr>
              <w:t>450,</w:t>
            </w:r>
            <w:bookmarkStart w:id="0" w:name="_GoBack"/>
            <w:bookmarkEnd w:id="0"/>
            <w:r>
              <w:rPr>
                <w:rFonts w:asciiTheme="minorBidi" w:hAnsiTheme="minorBidi" w:cstheme="minorBidi" w:hint="cs"/>
                <w:b/>
                <w:sz w:val="21"/>
                <w:szCs w:val="21"/>
                <w:highlight w:val="yellow"/>
                <w:rtl/>
                <w:lang w:eastAsia="he-IL"/>
              </w:rPr>
              <w:t>000</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AF57E9" w:rsidRDefault="005917D1">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01.01.2021-31.12.2023</w:t>
            </w:r>
          </w:p>
        </w:tc>
      </w:tr>
    </w:tbl>
    <w:p w:rsidR="00222867" w:rsidRPr="00AF57E9" w:rsidRDefault="005917D1"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5917D1"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5917D1"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3F7DF4">
        <w:tc>
          <w:tcPr>
            <w:tcW w:w="9019" w:type="dxa"/>
            <w:tcBorders>
              <w:top w:val="single" w:sz="4" w:space="0" w:color="auto"/>
              <w:left w:val="single" w:sz="4" w:space="0" w:color="auto"/>
              <w:bottom w:val="single" w:sz="4" w:space="0" w:color="auto"/>
              <w:right w:val="single" w:sz="4" w:space="0" w:color="auto"/>
            </w:tcBorders>
          </w:tcPr>
          <w:p w:rsidR="00222867" w:rsidRPr="00D541BA" w:rsidRDefault="00FF7283" w:rsidP="00365B26">
            <w:pPr>
              <w:spacing w:line="360" w:lineRule="auto"/>
              <w:rPr>
                <w:rFonts w:ascii="Arial" w:hAnsi="Arial"/>
                <w:b/>
                <w:sz w:val="22"/>
                <w:szCs w:val="22"/>
                <w:rtl/>
              </w:rPr>
            </w:pPr>
            <w:r>
              <w:rPr>
                <w:rFonts w:ascii="Arial" w:hAnsi="Arial" w:hint="cs"/>
                <w:b/>
                <w:sz w:val="22"/>
                <w:szCs w:val="22"/>
                <w:rtl/>
              </w:rPr>
              <w:t>1</w:t>
            </w:r>
            <w:r w:rsidR="007F2DF1">
              <w:rPr>
                <w:rFonts w:ascii="Arial" w:hAnsi="Arial" w:hint="cs"/>
                <w:b/>
                <w:sz w:val="22"/>
                <w:szCs w:val="22"/>
                <w:rtl/>
              </w:rPr>
              <w:t xml:space="preserve">. </w:t>
            </w:r>
            <w:r w:rsidR="00010261">
              <w:rPr>
                <w:rFonts w:ascii="Arial" w:hAnsi="Arial" w:hint="cs"/>
                <w:b/>
                <w:sz w:val="22"/>
                <w:szCs w:val="22"/>
                <w:rtl/>
              </w:rPr>
              <w:t>הפלגות מ</w:t>
            </w:r>
            <w:r w:rsidR="007F2DF1">
              <w:rPr>
                <w:rFonts w:ascii="Arial" w:hAnsi="Arial" w:hint="cs"/>
                <w:b/>
                <w:sz w:val="22"/>
                <w:szCs w:val="22"/>
                <w:rtl/>
              </w:rPr>
              <w:t xml:space="preserve">חקר </w:t>
            </w:r>
            <w:r w:rsidR="00010261">
              <w:rPr>
                <w:rFonts w:ascii="Arial" w:hAnsi="Arial" w:hint="cs"/>
                <w:b/>
                <w:sz w:val="22"/>
                <w:szCs w:val="22"/>
                <w:rtl/>
              </w:rPr>
              <w:t>ב</w:t>
            </w:r>
            <w:r w:rsidR="007F2DF1">
              <w:rPr>
                <w:rFonts w:ascii="Arial" w:hAnsi="Arial" w:hint="cs"/>
                <w:b/>
                <w:sz w:val="22"/>
                <w:szCs w:val="22"/>
                <w:rtl/>
              </w:rPr>
              <w:t>ים המלח</w:t>
            </w:r>
            <w:r w:rsidR="00EA362F">
              <w:rPr>
                <w:rFonts w:ascii="Arial" w:hAnsi="Arial" w:hint="cs"/>
                <w:b/>
                <w:sz w:val="22"/>
                <w:szCs w:val="22"/>
                <w:rtl/>
              </w:rPr>
              <w:t xml:space="preserve">, עם המאפיינים </w:t>
            </w:r>
            <w:proofErr w:type="spellStart"/>
            <w:r w:rsidR="00EA362F">
              <w:rPr>
                <w:rFonts w:ascii="Arial" w:hAnsi="Arial" w:hint="cs"/>
                <w:b/>
                <w:sz w:val="22"/>
                <w:szCs w:val="22"/>
                <w:rtl/>
              </w:rPr>
              <w:t>המויינים</w:t>
            </w:r>
            <w:proofErr w:type="spellEnd"/>
            <w:r w:rsidR="00EA362F">
              <w:rPr>
                <w:rFonts w:ascii="Arial" w:hAnsi="Arial" w:hint="cs"/>
                <w:b/>
                <w:sz w:val="22"/>
                <w:szCs w:val="22"/>
                <w:rtl/>
              </w:rPr>
              <w:t xml:space="preserve"> לעיל,</w:t>
            </w:r>
            <w:r w:rsidR="007F2DF1">
              <w:rPr>
                <w:rFonts w:ascii="Arial" w:hAnsi="Arial" w:hint="cs"/>
                <w:b/>
                <w:sz w:val="22"/>
                <w:szCs w:val="22"/>
                <w:rtl/>
              </w:rPr>
              <w:t xml:space="preserve"> הוא תחום מאוד ייחודי, ולמעשה אין מי ש</w:t>
            </w:r>
            <w:r w:rsidR="00EA362F">
              <w:rPr>
                <w:rFonts w:ascii="Arial" w:hAnsi="Arial" w:hint="cs"/>
                <w:b/>
                <w:sz w:val="22"/>
                <w:szCs w:val="22"/>
                <w:rtl/>
              </w:rPr>
              <w:t xml:space="preserve">נותן שירותים כאלו </w:t>
            </w:r>
            <w:r w:rsidR="007F2DF1">
              <w:rPr>
                <w:rFonts w:ascii="Arial" w:hAnsi="Arial" w:hint="cs"/>
                <w:b/>
                <w:sz w:val="22"/>
                <w:szCs w:val="22"/>
                <w:rtl/>
              </w:rPr>
              <w:t>פרט ל</w:t>
            </w:r>
            <w:r w:rsidR="00EA362F">
              <w:rPr>
                <w:rFonts w:ascii="Arial" w:hAnsi="Arial" w:hint="cs"/>
                <w:b/>
                <w:sz w:val="22"/>
                <w:szCs w:val="22"/>
                <w:rtl/>
              </w:rPr>
              <w:t xml:space="preserve">"תגלית". </w:t>
            </w:r>
            <w:r w:rsidR="007F2DF1">
              <w:rPr>
                <w:rFonts w:ascii="Arial" w:hAnsi="Arial" w:hint="cs"/>
                <w:b/>
                <w:sz w:val="22"/>
                <w:szCs w:val="22"/>
                <w:rtl/>
              </w:rPr>
              <w:t>התבצעו בדיקות נוספות באינטרנט לבדיק</w:t>
            </w:r>
            <w:r w:rsidR="00365B26">
              <w:rPr>
                <w:rFonts w:ascii="Arial" w:hAnsi="Arial" w:hint="cs"/>
                <w:b/>
                <w:sz w:val="22"/>
                <w:szCs w:val="22"/>
                <w:rtl/>
              </w:rPr>
              <w:t xml:space="preserve">ה על מנת לאתר נותן שירותים כאלו, עם המאפיינים </w:t>
            </w:r>
            <w:proofErr w:type="spellStart"/>
            <w:r w:rsidR="00365B26">
              <w:rPr>
                <w:rFonts w:ascii="Arial" w:hAnsi="Arial" w:hint="cs"/>
                <w:b/>
                <w:sz w:val="22"/>
                <w:szCs w:val="22"/>
                <w:rtl/>
              </w:rPr>
              <w:t>שצויינו</w:t>
            </w:r>
            <w:proofErr w:type="spellEnd"/>
            <w:r w:rsidR="007F2DF1">
              <w:rPr>
                <w:rFonts w:ascii="Arial" w:hAnsi="Arial" w:hint="cs"/>
                <w:b/>
                <w:sz w:val="22"/>
                <w:szCs w:val="22"/>
                <w:rtl/>
              </w:rPr>
              <w:t>. אנו בקשר עם החוקרים שעוסקים בתחום וביררנו איתם</w:t>
            </w:r>
            <w:r w:rsidR="00054496">
              <w:rPr>
                <w:rFonts w:ascii="Arial" w:hAnsi="Arial" w:hint="cs"/>
                <w:b/>
                <w:sz w:val="22"/>
                <w:szCs w:val="22"/>
                <w:rtl/>
              </w:rPr>
              <w:t xml:space="preserve"> מי עוד </w:t>
            </w:r>
            <w:r w:rsidR="00365B26">
              <w:rPr>
                <w:rFonts w:ascii="Arial" w:hAnsi="Arial" w:hint="cs"/>
                <w:b/>
                <w:sz w:val="22"/>
                <w:szCs w:val="22"/>
                <w:rtl/>
              </w:rPr>
              <w:t>יכול לתת שירותים אלו, גם בדקנו עם מפעלי ים המלח, המבצעים עבודות תשתית בים המלח</w:t>
            </w:r>
            <w:r w:rsidR="007F2DF1">
              <w:rPr>
                <w:rFonts w:ascii="Arial" w:hAnsi="Arial" w:hint="cs"/>
                <w:b/>
                <w:sz w:val="22"/>
                <w:szCs w:val="22"/>
                <w:rtl/>
              </w:rPr>
              <w:t xml:space="preserve">. </w:t>
            </w:r>
          </w:p>
        </w:tc>
      </w:tr>
      <w:tr w:rsidR="007548B0" w:rsidTr="003F7DF4">
        <w:tc>
          <w:tcPr>
            <w:tcW w:w="9019" w:type="dxa"/>
            <w:tcBorders>
              <w:top w:val="single" w:sz="4" w:space="0" w:color="auto"/>
              <w:left w:val="single" w:sz="4" w:space="0" w:color="auto"/>
              <w:bottom w:val="single" w:sz="4" w:space="0" w:color="auto"/>
              <w:right w:val="single" w:sz="4" w:space="0" w:color="auto"/>
            </w:tcBorders>
          </w:tcPr>
          <w:p w:rsidR="0064175F" w:rsidRDefault="00D541BA" w:rsidP="00705CB8">
            <w:pPr>
              <w:spacing w:line="360" w:lineRule="auto"/>
              <w:rPr>
                <w:rFonts w:ascii="Arial" w:hAnsi="Arial"/>
                <w:b/>
                <w:sz w:val="22"/>
                <w:szCs w:val="22"/>
                <w:rtl/>
              </w:rPr>
            </w:pPr>
            <w:r>
              <w:rPr>
                <w:rFonts w:asciiTheme="minorBidi" w:hAnsiTheme="minorBidi" w:cstheme="minorBidi" w:hint="cs"/>
                <w:b/>
                <w:sz w:val="21"/>
                <w:szCs w:val="21"/>
                <w:rtl/>
                <w:lang w:eastAsia="he-IL"/>
              </w:rPr>
              <w:t xml:space="preserve">2. </w:t>
            </w:r>
            <w:r w:rsidR="0064175F" w:rsidRPr="00F54DC6">
              <w:rPr>
                <w:rFonts w:ascii="Arial" w:hAnsi="Arial"/>
                <w:b/>
                <w:sz w:val="22"/>
                <w:szCs w:val="22"/>
                <w:rtl/>
              </w:rPr>
              <w:t xml:space="preserve">הבדיקה העלתה כי נכון להיום </w:t>
            </w:r>
            <w:r w:rsidR="00054496">
              <w:rPr>
                <w:rFonts w:ascii="Arial" w:hAnsi="Arial" w:hint="cs"/>
                <w:b/>
                <w:sz w:val="22"/>
                <w:szCs w:val="22"/>
                <w:rtl/>
              </w:rPr>
              <w:t xml:space="preserve">אין אף ספק שמסוגל לבצע את </w:t>
            </w:r>
            <w:r w:rsidR="00365B26">
              <w:rPr>
                <w:rFonts w:ascii="Arial" w:hAnsi="Arial" w:hint="cs"/>
                <w:b/>
                <w:sz w:val="22"/>
                <w:szCs w:val="22"/>
                <w:rtl/>
              </w:rPr>
              <w:t>השירותים הללו</w:t>
            </w:r>
            <w:r w:rsidR="00054496">
              <w:rPr>
                <w:rFonts w:ascii="Arial" w:hAnsi="Arial" w:hint="cs"/>
                <w:b/>
                <w:sz w:val="22"/>
                <w:szCs w:val="22"/>
                <w:rtl/>
              </w:rPr>
              <w:t xml:space="preserve">. </w:t>
            </w:r>
            <w:r w:rsidR="00365B26">
              <w:rPr>
                <w:rFonts w:ascii="Arial" w:hAnsi="Arial" w:hint="cs"/>
                <w:b/>
                <w:sz w:val="22"/>
                <w:szCs w:val="22"/>
                <w:rtl/>
              </w:rPr>
              <w:t xml:space="preserve">ספינת המחקר היחידה שקיימת בים המלח היא </w:t>
            </w:r>
            <w:r w:rsidR="00346B5A">
              <w:rPr>
                <w:rFonts w:ascii="Arial" w:hAnsi="Arial" w:hint="cs"/>
                <w:b/>
                <w:sz w:val="22"/>
                <w:szCs w:val="22"/>
                <w:rtl/>
              </w:rPr>
              <w:t>"תגלית"</w:t>
            </w:r>
            <w:r w:rsidR="00365B26">
              <w:rPr>
                <w:rFonts w:ascii="Arial" w:hAnsi="Arial" w:hint="cs"/>
                <w:b/>
                <w:sz w:val="22"/>
                <w:szCs w:val="22"/>
                <w:rtl/>
              </w:rPr>
              <w:t xml:space="preserve">. </w:t>
            </w:r>
            <w:r w:rsidR="00346B5A">
              <w:rPr>
                <w:rFonts w:ascii="Arial" w:hAnsi="Arial" w:hint="cs"/>
                <w:b/>
                <w:sz w:val="22"/>
                <w:szCs w:val="22"/>
                <w:rtl/>
              </w:rPr>
              <w:t xml:space="preserve">בבדיקה באינטרנט, וכן עם חוקרים מומחים בים המלח, וכן אנשי מפעלי ים המלח, עולה כי אין ספק אחר שעומד בתנאים הללו, וגם לא קרוב לכך. ישנן סירות קטנות שנכנסות ויוצאות אך אינן מתקרבות לדרישות המצוינות לעיל. </w:t>
            </w:r>
            <w:r w:rsidR="00705CB8">
              <w:rPr>
                <w:rFonts w:ascii="Arial" w:hAnsi="Arial" w:hint="cs"/>
                <w:b/>
                <w:sz w:val="22"/>
                <w:szCs w:val="22"/>
                <w:rtl/>
              </w:rPr>
              <w:t xml:space="preserve">הספק היחידי שביצע עבודות אלו בארבעת העשורים האחרונים הם "תגלית", והם מבצעית זאת ברציפות ללא הפסקה של מתן שירותים במשך ארבעת העשורים. </w:t>
            </w:r>
          </w:p>
          <w:p w:rsidR="00222867" w:rsidRPr="003F7DF4" w:rsidRDefault="00054496" w:rsidP="00705CB8">
            <w:pPr>
              <w:spacing w:line="360" w:lineRule="auto"/>
              <w:rPr>
                <w:rFonts w:ascii="Arial" w:hAnsi="Arial"/>
                <w:b/>
                <w:sz w:val="22"/>
                <w:szCs w:val="22"/>
              </w:rPr>
            </w:pPr>
            <w:r>
              <w:rPr>
                <w:rFonts w:ascii="Arial" w:hAnsi="Arial" w:hint="cs"/>
                <w:b/>
                <w:sz w:val="22"/>
                <w:szCs w:val="22"/>
                <w:rtl/>
              </w:rPr>
              <w:t xml:space="preserve">לאור זאת, </w:t>
            </w:r>
            <w:r w:rsidR="00705CB8">
              <w:rPr>
                <w:rFonts w:ascii="Arial" w:hAnsi="Arial" w:hint="cs"/>
                <w:b/>
                <w:sz w:val="22"/>
                <w:szCs w:val="22"/>
                <w:rtl/>
              </w:rPr>
              <w:t>תגלית</w:t>
            </w:r>
            <w:r>
              <w:rPr>
                <w:rFonts w:ascii="Arial" w:hAnsi="Arial" w:hint="cs"/>
                <w:b/>
                <w:sz w:val="22"/>
                <w:szCs w:val="22"/>
                <w:rtl/>
              </w:rPr>
              <w:t xml:space="preserve"> הם הספק היחידי </w:t>
            </w:r>
            <w:r w:rsidR="0064175F" w:rsidRPr="00F54DC6">
              <w:rPr>
                <w:rFonts w:ascii="Arial" w:hAnsi="Arial"/>
                <w:b/>
                <w:sz w:val="22"/>
                <w:szCs w:val="22"/>
                <w:rtl/>
              </w:rPr>
              <w:t xml:space="preserve">אשר מסוגל לספק לנו את </w:t>
            </w:r>
            <w:r w:rsidR="00705CB8">
              <w:rPr>
                <w:rFonts w:ascii="Arial" w:hAnsi="Arial" w:hint="cs"/>
                <w:b/>
                <w:sz w:val="22"/>
                <w:szCs w:val="22"/>
                <w:rtl/>
              </w:rPr>
              <w:t>השירותים</w:t>
            </w:r>
            <w:r>
              <w:rPr>
                <w:rFonts w:ascii="Arial" w:hAnsi="Arial" w:hint="cs"/>
                <w:b/>
                <w:sz w:val="22"/>
                <w:szCs w:val="22"/>
                <w:rtl/>
              </w:rPr>
              <w:t xml:space="preserve"> </w:t>
            </w:r>
            <w:r w:rsidR="003F7DF4">
              <w:rPr>
                <w:rFonts w:ascii="Arial" w:hAnsi="Arial" w:hint="cs"/>
                <w:b/>
                <w:sz w:val="22"/>
                <w:szCs w:val="22"/>
                <w:rtl/>
              </w:rPr>
              <w:t>המבוקש</w:t>
            </w:r>
            <w:r w:rsidR="00705CB8">
              <w:rPr>
                <w:rFonts w:ascii="Arial" w:hAnsi="Arial" w:hint="cs"/>
                <w:b/>
                <w:sz w:val="22"/>
                <w:szCs w:val="22"/>
                <w:rtl/>
              </w:rPr>
              <w:t>ים</w:t>
            </w:r>
            <w:r w:rsidR="003F7DF4">
              <w:rPr>
                <w:rFonts w:ascii="Arial" w:hAnsi="Arial" w:hint="cs"/>
                <w:b/>
                <w:sz w:val="22"/>
                <w:szCs w:val="22"/>
                <w:rtl/>
              </w:rPr>
              <w:t xml:space="preserve"> </w:t>
            </w:r>
            <w:r w:rsidR="0064175F" w:rsidRPr="00F54DC6">
              <w:rPr>
                <w:rFonts w:ascii="Arial" w:hAnsi="Arial"/>
                <w:b/>
                <w:sz w:val="22"/>
                <w:szCs w:val="22"/>
                <w:rtl/>
              </w:rPr>
              <w:t>על פי הדרישות המקצועיות שנקבעו לעניין זה ועל פי המפרט הנדרש המפורט מעלה.</w:t>
            </w:r>
          </w:p>
        </w:tc>
      </w:tr>
      <w:tr w:rsidR="003F7DF4" w:rsidTr="003F7DF4">
        <w:tc>
          <w:tcPr>
            <w:tcW w:w="9019" w:type="dxa"/>
            <w:tcBorders>
              <w:top w:val="single" w:sz="4" w:space="0" w:color="auto"/>
              <w:left w:val="single" w:sz="4" w:space="0" w:color="auto"/>
              <w:bottom w:val="single" w:sz="4" w:space="0" w:color="auto"/>
              <w:right w:val="single" w:sz="4" w:space="0" w:color="auto"/>
            </w:tcBorders>
          </w:tcPr>
          <w:p w:rsidR="003F7DF4" w:rsidRPr="00F54DC6" w:rsidRDefault="003F7DF4" w:rsidP="00705CB8">
            <w:pPr>
              <w:spacing w:line="360" w:lineRule="auto"/>
              <w:rPr>
                <w:rFonts w:ascii="Arial" w:hAnsi="Arial"/>
                <w:b/>
                <w:sz w:val="22"/>
                <w:szCs w:val="22"/>
                <w:rtl/>
              </w:rPr>
            </w:pPr>
            <w:r w:rsidRPr="00F54DC6">
              <w:rPr>
                <w:rFonts w:ascii="Arial" w:hAnsi="Arial"/>
                <w:b/>
                <w:sz w:val="22"/>
                <w:szCs w:val="22"/>
                <w:rtl/>
              </w:rPr>
              <w:t xml:space="preserve">3. </w:t>
            </w:r>
            <w:r w:rsidR="00705CB8">
              <w:rPr>
                <w:rFonts w:ascii="Arial" w:hAnsi="Arial" w:hint="cs"/>
                <w:b/>
                <w:sz w:val="22"/>
                <w:szCs w:val="22"/>
                <w:rtl/>
              </w:rPr>
              <w:t>העבודה בתוך גוף המים עם ספינה הינה קריטית במסגרת פרויקט ים המלח, ו</w:t>
            </w:r>
            <w:r>
              <w:rPr>
                <w:rFonts w:ascii="Arial" w:hAnsi="Arial" w:hint="cs"/>
                <w:b/>
                <w:sz w:val="22"/>
                <w:szCs w:val="22"/>
                <w:rtl/>
              </w:rPr>
              <w:t>למתן תשובות לגורמים ממשלתיים</w:t>
            </w:r>
            <w:r w:rsidR="00054496">
              <w:rPr>
                <w:rFonts w:ascii="Arial" w:hAnsi="Arial" w:hint="cs"/>
                <w:b/>
                <w:sz w:val="22"/>
                <w:szCs w:val="22"/>
                <w:rtl/>
              </w:rPr>
              <w:t>, בהתאם להחלטת הממשלה (3742)</w:t>
            </w:r>
            <w:r w:rsidR="00705CB8">
              <w:rPr>
                <w:rFonts w:ascii="Arial" w:hAnsi="Arial" w:hint="cs"/>
                <w:b/>
                <w:sz w:val="22"/>
                <w:szCs w:val="22"/>
                <w:rtl/>
              </w:rPr>
              <w:t>, זהו חלק משמעותי ב</w:t>
            </w:r>
            <w:r>
              <w:rPr>
                <w:rFonts w:ascii="Arial" w:hAnsi="Arial" w:hint="cs"/>
                <w:b/>
                <w:sz w:val="22"/>
                <w:szCs w:val="22"/>
                <w:rtl/>
              </w:rPr>
              <w:t xml:space="preserve">פרויקט </w:t>
            </w:r>
            <w:r w:rsidR="00705CB8">
              <w:rPr>
                <w:rFonts w:ascii="Arial" w:hAnsi="Arial" w:hint="cs"/>
                <w:b/>
                <w:sz w:val="22"/>
                <w:szCs w:val="22"/>
                <w:rtl/>
              </w:rPr>
              <w:t>ה</w:t>
            </w:r>
            <w:r>
              <w:rPr>
                <w:rFonts w:ascii="Arial" w:hAnsi="Arial" w:hint="cs"/>
                <w:b/>
                <w:sz w:val="22"/>
                <w:szCs w:val="22"/>
                <w:rtl/>
              </w:rPr>
              <w:t xml:space="preserve">ממומן על ידי משרד רוה"מ; הפרויקט </w:t>
            </w:r>
            <w:r w:rsidRPr="00F54DC6">
              <w:rPr>
                <w:rFonts w:ascii="Arial" w:hAnsi="Arial"/>
                <w:b/>
                <w:sz w:val="22"/>
                <w:szCs w:val="22"/>
                <w:rtl/>
              </w:rPr>
              <w:t xml:space="preserve">לא יוכל לצאת לפועל ללא </w:t>
            </w:r>
            <w:r w:rsidR="00835DD3">
              <w:rPr>
                <w:rFonts w:ascii="Arial" w:hAnsi="Arial" w:hint="cs"/>
                <w:b/>
                <w:sz w:val="22"/>
                <w:szCs w:val="22"/>
                <w:rtl/>
              </w:rPr>
              <w:t>ביצוע עבודה זו</w:t>
            </w:r>
            <w:r w:rsidR="00107756">
              <w:rPr>
                <w:rFonts w:ascii="Arial" w:hAnsi="Arial" w:hint="cs"/>
                <w:b/>
                <w:sz w:val="22"/>
                <w:szCs w:val="22"/>
                <w:rtl/>
              </w:rPr>
              <w:t xml:space="preserve">, </w:t>
            </w:r>
            <w:r w:rsidRPr="00F54DC6">
              <w:rPr>
                <w:rFonts w:ascii="Arial" w:hAnsi="Arial"/>
                <w:b/>
                <w:sz w:val="22"/>
                <w:szCs w:val="22"/>
                <w:rtl/>
              </w:rPr>
              <w:t>בהקדם.</w:t>
            </w:r>
          </w:p>
        </w:tc>
      </w:tr>
    </w:tbl>
    <w:p w:rsidR="00222867" w:rsidRPr="00AF57E9" w:rsidRDefault="005917D1"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5917D1"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107756">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ד"ר נדב </w:t>
            </w:r>
            <w:proofErr w:type="spellStart"/>
            <w:r>
              <w:rPr>
                <w:rFonts w:asciiTheme="minorBidi" w:hAnsiTheme="minorBidi" w:cstheme="minorBidi" w:hint="cs"/>
                <w:b/>
                <w:sz w:val="21"/>
                <w:szCs w:val="21"/>
                <w:rtl/>
                <w:lang w:eastAsia="he-IL"/>
              </w:rPr>
              <w:t>לנסקי</w:t>
            </w:r>
            <w:proofErr w:type="spellEnd"/>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107756" w:rsidP="00107756">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חוקר, מנהל מעבדת ים המלח, במכון הגאולוגי</w:t>
            </w:r>
          </w:p>
        </w:tc>
        <w:tc>
          <w:tcPr>
            <w:tcW w:w="3202" w:type="dxa"/>
            <w:tcBorders>
              <w:top w:val="single" w:sz="4" w:space="0" w:color="auto"/>
              <w:left w:val="single" w:sz="4" w:space="0" w:color="auto"/>
              <w:bottom w:val="single" w:sz="4" w:space="0" w:color="auto"/>
              <w:right w:val="single" w:sz="4" w:space="0" w:color="auto"/>
            </w:tcBorders>
          </w:tcPr>
          <w:p w:rsidR="00222867" w:rsidRPr="00107756" w:rsidRDefault="00107756">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extent cx="698269" cy="403167"/>
                  <wp:effectExtent l="0" t="0" r="698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חתימה נדב.jpg"/>
                          <pic:cNvPicPr/>
                        </pic:nvPicPr>
                        <pic:blipFill>
                          <a:blip r:embed="rId11">
                            <a:extLst>
                              <a:ext uri="{28A0092B-C50C-407E-A947-70E740481C1C}">
                                <a14:useLocalDpi xmlns:a14="http://schemas.microsoft.com/office/drawing/2010/main" val="0"/>
                              </a:ext>
                            </a:extLst>
                          </a:blip>
                          <a:stretch>
                            <a:fillRect/>
                          </a:stretch>
                        </pic:blipFill>
                        <pic:spPr>
                          <a:xfrm>
                            <a:off x="0" y="0"/>
                            <a:ext cx="698269" cy="403167"/>
                          </a:xfrm>
                          <a:prstGeom prst="rect">
                            <a:avLst/>
                          </a:prstGeom>
                        </pic:spPr>
                      </pic:pic>
                    </a:graphicData>
                  </a:graphic>
                </wp:inline>
              </w:drawing>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5917D1"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6DE7" w:rsidRDefault="003F6DE7">
      <w:r>
        <w:separator/>
      </w:r>
    </w:p>
  </w:endnote>
  <w:endnote w:type="continuationSeparator" w:id="0">
    <w:p w:rsidR="003F6DE7" w:rsidRDefault="003F6D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5917D1">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5917D1">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5917D1"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5917D1"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6DE7" w:rsidRDefault="003F6DE7">
      <w:r>
        <w:separator/>
      </w:r>
    </w:p>
  </w:footnote>
  <w:footnote w:type="continuationSeparator" w:id="0">
    <w:p w:rsidR="003F6DE7" w:rsidRDefault="003F6D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5917D1" w:rsidP="008960FF">
          <w:pPr>
            <w:rPr>
              <w:rFonts w:ascii="Arial" w:hAnsi="Arial"/>
            </w:rPr>
          </w:pPr>
        </w:p>
      </w:tc>
      <w:tc>
        <w:tcPr>
          <w:tcW w:w="3612" w:type="dxa"/>
          <w:vMerge/>
          <w:tcBorders>
            <w:left w:val="nil"/>
            <w:right w:val="single" w:sz="4" w:space="0" w:color="auto"/>
          </w:tcBorders>
          <w:shd w:val="clear" w:color="auto" w:fill="F2F2F2"/>
        </w:tcPr>
        <w:p w:rsidR="009220EC" w:rsidRDefault="005917D1"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5917D1"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5917D1"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5917D1"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5917D1"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5917D1"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080FD8"/>
    <w:multiLevelType w:val="hybridMultilevel"/>
    <w:tmpl w:val="BC966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4"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4B710293"/>
    <w:multiLevelType w:val="multilevel"/>
    <w:tmpl w:val="DD5CB9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8"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9"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1" w15:restartNumberingAfterBreak="0">
    <w:nsid w:val="736E0E7A"/>
    <w:multiLevelType w:val="multilevel"/>
    <w:tmpl w:val="0409001D"/>
    <w:numStyleLink w:val="SolelBulletList1"/>
  </w:abstractNum>
  <w:abstractNum w:abstractNumId="12"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3"/>
  </w:num>
  <w:num w:numId="2">
    <w:abstractNumId w:val="8"/>
  </w:num>
  <w:num w:numId="3">
    <w:abstractNumId w:val="0"/>
  </w:num>
  <w:num w:numId="4">
    <w:abstractNumId w:val="9"/>
  </w:num>
  <w:num w:numId="5">
    <w:abstractNumId w:val="5"/>
  </w:num>
  <w:num w:numId="6">
    <w:abstractNumId w:val="4"/>
  </w:num>
  <w:num w:numId="7">
    <w:abstractNumId w:val="2"/>
  </w:num>
  <w:num w:numId="8">
    <w:abstractNumId w:val="7"/>
  </w:num>
  <w:num w:numId="9">
    <w:abstractNumId w:val="10"/>
  </w:num>
  <w:num w:numId="10">
    <w:abstractNumId w:val="12"/>
  </w:num>
  <w:num w:numId="11">
    <w:abstractNumId w:val="11"/>
  </w:num>
  <w:num w:numId="12">
    <w:abstractNumId w:val="3"/>
  </w:num>
  <w:num w:numId="13">
    <w:abstractNumId w:val="1"/>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10261"/>
    <w:rsid w:val="00054496"/>
    <w:rsid w:val="00107756"/>
    <w:rsid w:val="001F1D10"/>
    <w:rsid w:val="0022735A"/>
    <w:rsid w:val="00240980"/>
    <w:rsid w:val="00292FDB"/>
    <w:rsid w:val="002F7CCC"/>
    <w:rsid w:val="00336CDD"/>
    <w:rsid w:val="00346B5A"/>
    <w:rsid w:val="00361D03"/>
    <w:rsid w:val="00365B26"/>
    <w:rsid w:val="003C5827"/>
    <w:rsid w:val="003E4E05"/>
    <w:rsid w:val="003F6DE7"/>
    <w:rsid w:val="003F7DF4"/>
    <w:rsid w:val="0048077D"/>
    <w:rsid w:val="004B547B"/>
    <w:rsid w:val="00567477"/>
    <w:rsid w:val="005917D1"/>
    <w:rsid w:val="005C6B6E"/>
    <w:rsid w:val="0064175F"/>
    <w:rsid w:val="006435D6"/>
    <w:rsid w:val="00705CB8"/>
    <w:rsid w:val="0074797C"/>
    <w:rsid w:val="007548B0"/>
    <w:rsid w:val="007C0B1E"/>
    <w:rsid w:val="007F2DF1"/>
    <w:rsid w:val="00835DD3"/>
    <w:rsid w:val="00887ADE"/>
    <w:rsid w:val="00993754"/>
    <w:rsid w:val="009B6B29"/>
    <w:rsid w:val="009F7FB7"/>
    <w:rsid w:val="00A418B3"/>
    <w:rsid w:val="00BE3892"/>
    <w:rsid w:val="00C16CFD"/>
    <w:rsid w:val="00C17A4A"/>
    <w:rsid w:val="00C21D86"/>
    <w:rsid w:val="00D541BA"/>
    <w:rsid w:val="00EA362F"/>
    <w:rsid w:val="00F22644"/>
    <w:rsid w:val="00F40E2C"/>
    <w:rsid w:val="00F56BF4"/>
    <w:rsid w:val="00F83F48"/>
    <w:rsid w:val="00FC4C98"/>
    <w:rsid w:val="00FD71AD"/>
    <w:rsid w:val="00FF72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47AC4CD"/>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link w:val="af9"/>
    <w:rsid w:val="004E0BBC"/>
  </w:style>
  <w:style w:type="paragraph" w:styleId="afa">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table" w:styleId="aff0">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gbiqub">
    <w:name w:val="gbiqub"/>
    <w:basedOn w:val="a2"/>
    <w:rsid w:val="00FF7283"/>
  </w:style>
  <w:style w:type="character" w:customStyle="1" w:styleId="aii">
    <w:name w:val="aii"/>
    <w:basedOn w:val="a2"/>
    <w:rsid w:val="00FF7283"/>
  </w:style>
  <w:style w:type="character" w:styleId="HTMLCite">
    <w:name w:val="HTML Cite"/>
    <w:basedOn w:val="a2"/>
    <w:uiPriority w:val="99"/>
    <w:semiHidden/>
    <w:unhideWhenUsed/>
    <w:rsid w:val="00FF7283"/>
    <w:rPr>
      <w:i/>
      <w:iCs/>
    </w:rPr>
  </w:style>
  <w:style w:type="character" w:customStyle="1" w:styleId="dyjrff">
    <w:name w:val="dyjrff"/>
    <w:basedOn w:val="a2"/>
    <w:rsid w:val="00FF7283"/>
  </w:style>
  <w:style w:type="character" w:customStyle="1" w:styleId="af9">
    <w:name w:val="טקסט הערה תו"/>
    <w:basedOn w:val="a2"/>
    <w:link w:val="af8"/>
    <w:rsid w:val="0064175F"/>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7202088">
      <w:bodyDiv w:val="1"/>
      <w:marLeft w:val="0"/>
      <w:marRight w:val="0"/>
      <w:marTop w:val="0"/>
      <w:marBottom w:val="0"/>
      <w:divBdr>
        <w:top w:val="none" w:sz="0" w:space="0" w:color="auto"/>
        <w:left w:val="none" w:sz="0" w:space="0" w:color="auto"/>
        <w:bottom w:val="none" w:sz="0" w:space="0" w:color="auto"/>
        <w:right w:val="none" w:sz="0" w:space="0" w:color="auto"/>
      </w:divBdr>
      <w:divsChild>
        <w:div w:id="319116212">
          <w:marLeft w:val="0"/>
          <w:marRight w:val="0"/>
          <w:marTop w:val="0"/>
          <w:marBottom w:val="0"/>
          <w:divBdr>
            <w:top w:val="none" w:sz="0" w:space="0" w:color="auto"/>
            <w:left w:val="none" w:sz="0" w:space="0" w:color="auto"/>
            <w:bottom w:val="none" w:sz="0" w:space="0" w:color="auto"/>
            <w:right w:val="none" w:sz="0" w:space="0" w:color="auto"/>
          </w:divBdr>
        </w:div>
        <w:div w:id="65499288">
          <w:marLeft w:val="0"/>
          <w:marRight w:val="0"/>
          <w:marTop w:val="0"/>
          <w:marBottom w:val="0"/>
          <w:divBdr>
            <w:top w:val="none" w:sz="0" w:space="0" w:color="auto"/>
            <w:left w:val="none" w:sz="0" w:space="0" w:color="auto"/>
            <w:bottom w:val="none" w:sz="0" w:space="0" w:color="auto"/>
            <w:right w:val="none" w:sz="0" w:space="0" w:color="auto"/>
          </w:divBdr>
          <w:divsChild>
            <w:div w:id="1198931892">
              <w:marLeft w:val="0"/>
              <w:marRight w:val="0"/>
              <w:marTop w:val="0"/>
              <w:marBottom w:val="0"/>
              <w:divBdr>
                <w:top w:val="none" w:sz="0" w:space="0" w:color="auto"/>
                <w:left w:val="none" w:sz="0" w:space="0" w:color="auto"/>
                <w:bottom w:val="none" w:sz="0" w:space="0" w:color="auto"/>
                <w:right w:val="none" w:sz="0" w:space="0" w:color="auto"/>
              </w:divBdr>
              <w:divsChild>
                <w:div w:id="1572229718">
                  <w:marLeft w:val="45"/>
                  <w:marRight w:val="45"/>
                  <w:marTop w:val="15"/>
                  <w:marBottom w:val="0"/>
                  <w:divBdr>
                    <w:top w:val="none" w:sz="0" w:space="0" w:color="auto"/>
                    <w:left w:val="none" w:sz="0" w:space="0" w:color="auto"/>
                    <w:bottom w:val="none" w:sz="0" w:space="0" w:color="auto"/>
                    <w:right w:val="none" w:sz="0" w:space="0" w:color="auto"/>
                  </w:divBdr>
                </w:div>
              </w:divsChild>
            </w:div>
          </w:divsChild>
        </w:div>
      </w:divsChild>
    </w:div>
    <w:div w:id="982079153">
      <w:bodyDiv w:val="1"/>
      <w:marLeft w:val="0"/>
      <w:marRight w:val="0"/>
      <w:marTop w:val="0"/>
      <w:marBottom w:val="0"/>
      <w:divBdr>
        <w:top w:val="none" w:sz="0" w:space="0" w:color="auto"/>
        <w:left w:val="none" w:sz="0" w:space="0" w:color="auto"/>
        <w:bottom w:val="none" w:sz="0" w:space="0" w:color="auto"/>
        <w:right w:val="none" w:sz="0" w:space="0" w:color="auto"/>
      </w:divBdr>
      <w:divsChild>
        <w:div w:id="15060891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C02896C-724E-4DA9-9F05-EDB4F1B3A2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85</TotalTime>
  <Pages>2</Pages>
  <Words>640</Words>
  <Characters>3106</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Yael Elharar</cp:lastModifiedBy>
  <cp:revision>17</cp:revision>
  <dcterms:created xsi:type="dcterms:W3CDTF">2020-10-28T14:27:00Z</dcterms:created>
  <dcterms:modified xsi:type="dcterms:W3CDTF">2020-11-19T17:23:00Z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